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60" w:rsidRPr="00B07F3F" w:rsidRDefault="008A0460" w:rsidP="008A0460">
      <w:pPr>
        <w:pStyle w:val="HeaderOdd"/>
        <w:rPr>
          <w:color w:val="auto"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5080</wp:posOffset>
            </wp:positionV>
            <wp:extent cx="580390" cy="639445"/>
            <wp:effectExtent l="0" t="0" r="0" b="8255"/>
            <wp:wrapNone/>
            <wp:docPr id="1" name="Picture 1" descr="DHS Color Logo, Print Quality,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 Color Logo, Print Quality, with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F3F">
        <w:rPr>
          <w:color w:val="auto"/>
          <w:sz w:val="28"/>
          <w:szCs w:val="28"/>
        </w:rPr>
        <w:t>State of Wisconsin</w:t>
      </w:r>
    </w:p>
    <w:p w:rsidR="008A0460" w:rsidRDefault="008A0460" w:rsidP="00253D0E">
      <w:pPr>
        <w:pStyle w:val="HeaderOdd"/>
        <w:tabs>
          <w:tab w:val="right" w:pos="9360"/>
        </w:tabs>
        <w:jc w:val="left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ab/>
      </w:r>
      <w:r w:rsidRPr="004364C1">
        <w:rPr>
          <w:rFonts w:eastAsia="Times New Roman"/>
          <w:color w:val="auto"/>
          <w:sz w:val="28"/>
          <w:szCs w:val="28"/>
          <w:lang w:eastAsia="en-US"/>
        </w:rPr>
        <w:t>Department of Health Services</w:t>
      </w:r>
      <w:r w:rsidR="00253D0E">
        <w:rPr>
          <w:rFonts w:eastAsia="Times New Roman"/>
          <w:color w:val="auto"/>
          <w:sz w:val="28"/>
          <w:szCs w:val="28"/>
          <w:lang w:eastAsia="en-US"/>
        </w:rPr>
        <w:t xml:space="preserve"> </w:t>
      </w:r>
    </w:p>
    <w:p w:rsidR="008A0460" w:rsidRPr="004364C1" w:rsidRDefault="00253D0E" w:rsidP="008A0460">
      <w:pPr>
        <w:pStyle w:val="HeaderOdd"/>
        <w:rPr>
          <w:b w:val="0"/>
          <w:color w:val="auto"/>
          <w:sz w:val="24"/>
          <w:szCs w:val="24"/>
        </w:rPr>
      </w:pPr>
      <w:r>
        <w:rPr>
          <w:rFonts w:eastAsia="Times New Roman"/>
          <w:b w:val="0"/>
          <w:color w:val="auto"/>
          <w:sz w:val="24"/>
          <w:szCs w:val="24"/>
          <w:lang w:eastAsia="en-US"/>
        </w:rPr>
        <w:t>LTCare</w:t>
      </w:r>
      <w:r w:rsidR="008A0460">
        <w:rPr>
          <w:rFonts w:eastAsia="Times New Roman"/>
          <w:b w:val="0"/>
          <w:color w:val="auto"/>
          <w:sz w:val="24"/>
          <w:szCs w:val="24"/>
          <w:lang w:eastAsia="en-US"/>
        </w:rPr>
        <w:t xml:space="preserve"> </w:t>
      </w:r>
      <w:r w:rsidR="008A0460" w:rsidRPr="004364C1">
        <w:rPr>
          <w:rFonts w:eastAsia="Times New Roman"/>
          <w:b w:val="0"/>
          <w:color w:val="auto"/>
          <w:sz w:val="24"/>
          <w:szCs w:val="24"/>
          <w:lang w:eastAsia="en-US"/>
        </w:rPr>
        <w:t xml:space="preserve">Data Warehouse </w:t>
      </w:r>
      <w:r>
        <w:rPr>
          <w:rFonts w:eastAsia="Times New Roman"/>
          <w:b w:val="0"/>
          <w:color w:val="auto"/>
          <w:sz w:val="24"/>
          <w:szCs w:val="24"/>
          <w:lang w:eastAsia="en-US"/>
        </w:rPr>
        <w:t>- Universe Definitions</w:t>
      </w:r>
    </w:p>
    <w:p w:rsidR="008A0460" w:rsidRPr="00E7617F" w:rsidRDefault="008A0460" w:rsidP="008A0460">
      <w:pPr>
        <w:pStyle w:val="HeaderOdd"/>
        <w:rPr>
          <w:sz w:val="16"/>
          <w:szCs w:val="16"/>
        </w:rPr>
      </w:pPr>
    </w:p>
    <w:p w:rsidR="00336044" w:rsidRPr="00336044" w:rsidRDefault="00336044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504D" w:themeColor="accent2"/>
          <w:sz w:val="22"/>
          <w:szCs w:val="22"/>
          <w:lang w:val="en"/>
        </w:rPr>
      </w:pPr>
    </w:p>
    <w:p w:rsidR="003146F6" w:rsidRDefault="00B45554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C0504D" w:themeColor="accent2"/>
          <w:sz w:val="28"/>
          <w:szCs w:val="28"/>
          <w:lang w:val="en"/>
        </w:rPr>
      </w:pPr>
      <w:r w:rsidRPr="008C71F7">
        <w:rPr>
          <w:rFonts w:asciiTheme="minorHAnsi" w:hAnsiTheme="minorHAnsi" w:cstheme="minorHAnsi"/>
          <w:b/>
          <w:color w:val="C0504D" w:themeColor="accent2"/>
          <w:sz w:val="28"/>
          <w:szCs w:val="28"/>
          <w:lang w:val="en"/>
        </w:rPr>
        <w:t>CLTS Claims Extract</w:t>
      </w:r>
    </w:p>
    <w:p w:rsidR="00336044" w:rsidRPr="00336044" w:rsidRDefault="00336044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504D" w:themeColor="accent2"/>
          <w:sz w:val="22"/>
          <w:szCs w:val="22"/>
          <w:lang w:val="en"/>
        </w:rPr>
      </w:pPr>
    </w:p>
    <w:p w:rsidR="00E22C94" w:rsidRPr="008818D0" w:rsidRDefault="00E22C94" w:rsidP="00336044">
      <w:pPr>
        <w:rPr>
          <w:rFonts w:asciiTheme="minorHAnsi" w:hAnsiTheme="minorHAnsi" w:cstheme="minorHAnsi"/>
        </w:rPr>
      </w:pPr>
      <w:r w:rsidRPr="008818D0">
        <w:rPr>
          <w:rFonts w:asciiTheme="minorHAnsi" w:hAnsiTheme="minorHAnsi" w:cstheme="minorHAnsi"/>
        </w:rPr>
        <w:t>The CLTS Claims Extract universe is loaded weekly on Wednesday</w:t>
      </w:r>
      <w:r w:rsidR="007A21C1">
        <w:rPr>
          <w:rFonts w:asciiTheme="minorHAnsi" w:hAnsiTheme="minorHAnsi" w:cstheme="minorHAnsi"/>
        </w:rPr>
        <w:t xml:space="preserve"> night</w:t>
      </w:r>
      <w:r w:rsidR="0089744E" w:rsidRPr="008818D0">
        <w:rPr>
          <w:rFonts w:asciiTheme="minorHAnsi" w:hAnsiTheme="minorHAnsi" w:cstheme="minorHAnsi"/>
        </w:rPr>
        <w:t xml:space="preserve">s </w:t>
      </w:r>
      <w:r w:rsidRPr="008818D0">
        <w:rPr>
          <w:rFonts w:asciiTheme="minorHAnsi" w:hAnsiTheme="minorHAnsi" w:cstheme="minorHAnsi"/>
        </w:rPr>
        <w:t xml:space="preserve">with </w:t>
      </w:r>
      <w:r w:rsidR="00AF7092" w:rsidRPr="008818D0">
        <w:rPr>
          <w:rFonts w:asciiTheme="minorHAnsi" w:hAnsiTheme="minorHAnsi" w:cstheme="minorHAnsi"/>
        </w:rPr>
        <w:t>data sourced from</w:t>
      </w:r>
      <w:r w:rsidRPr="008818D0">
        <w:rPr>
          <w:rFonts w:asciiTheme="minorHAnsi" w:hAnsiTheme="minorHAnsi" w:cstheme="minorHAnsi"/>
        </w:rPr>
        <w:t xml:space="preserve"> file</w:t>
      </w:r>
      <w:r w:rsidR="00AF7092" w:rsidRPr="008818D0">
        <w:rPr>
          <w:rFonts w:asciiTheme="minorHAnsi" w:hAnsiTheme="minorHAnsi" w:cstheme="minorHAnsi"/>
        </w:rPr>
        <w:t>s</w:t>
      </w:r>
      <w:r w:rsidRPr="008818D0">
        <w:rPr>
          <w:rFonts w:asciiTheme="minorHAnsi" w:hAnsiTheme="minorHAnsi" w:cstheme="minorHAnsi"/>
        </w:rPr>
        <w:t xml:space="preserve"> submitted by WPS. </w:t>
      </w:r>
      <w:r w:rsidR="00197817" w:rsidRPr="008818D0">
        <w:rPr>
          <w:rFonts w:asciiTheme="minorHAnsi" w:hAnsiTheme="minorHAnsi" w:cstheme="minorHAnsi"/>
        </w:rPr>
        <w:t xml:space="preserve">WPS is the third party administrator for all CLTS agencies. </w:t>
      </w:r>
      <w:r w:rsidRPr="008818D0">
        <w:rPr>
          <w:rFonts w:asciiTheme="minorHAnsi" w:hAnsiTheme="minorHAnsi" w:cstheme="minorHAnsi"/>
        </w:rPr>
        <w:t xml:space="preserve">The data contained in this universe provides a weekly snapshot of claims that were </w:t>
      </w:r>
      <w:r w:rsidR="007B34A4">
        <w:rPr>
          <w:rFonts w:asciiTheme="minorHAnsi" w:hAnsiTheme="minorHAnsi" w:cstheme="minorHAnsi"/>
        </w:rPr>
        <w:t>processed</w:t>
      </w:r>
      <w:r w:rsidRPr="008818D0">
        <w:rPr>
          <w:rFonts w:asciiTheme="minorHAnsi" w:hAnsiTheme="minorHAnsi" w:cstheme="minorHAnsi"/>
        </w:rPr>
        <w:t xml:space="preserve"> </w:t>
      </w:r>
      <w:r w:rsidR="00950220" w:rsidRPr="008818D0">
        <w:rPr>
          <w:rFonts w:asciiTheme="minorHAnsi" w:hAnsiTheme="minorHAnsi" w:cstheme="minorHAnsi"/>
        </w:rPr>
        <w:t xml:space="preserve">by </w:t>
      </w:r>
      <w:r w:rsidRPr="008818D0">
        <w:rPr>
          <w:rFonts w:asciiTheme="minorHAnsi" w:hAnsiTheme="minorHAnsi" w:cstheme="minorHAnsi"/>
        </w:rPr>
        <w:t>WPS for authorized child services.</w:t>
      </w:r>
      <w:r w:rsidR="005C53F1" w:rsidRPr="008818D0">
        <w:rPr>
          <w:rFonts w:asciiTheme="minorHAnsi" w:hAnsiTheme="minorHAnsi" w:cstheme="minorHAnsi"/>
        </w:rPr>
        <w:t xml:space="preserve"> </w:t>
      </w:r>
      <w:r w:rsidR="005D5EF3" w:rsidRPr="008818D0">
        <w:rPr>
          <w:rFonts w:asciiTheme="minorHAnsi" w:hAnsiTheme="minorHAnsi" w:cstheme="minorHAnsi"/>
        </w:rPr>
        <w:t>The data contained in the CLTS Claims Extract universe does not get loaded into the LTCare Encounter Data Mart universe.</w:t>
      </w:r>
    </w:p>
    <w:p w:rsidR="00985C8E" w:rsidRPr="008818D0" w:rsidRDefault="00985C8E" w:rsidP="00336044">
      <w:pPr>
        <w:rPr>
          <w:rFonts w:asciiTheme="minorHAnsi" w:hAnsiTheme="minorHAnsi" w:cstheme="minorHAnsi"/>
        </w:rPr>
      </w:pPr>
      <w:r w:rsidRPr="008818D0">
        <w:rPr>
          <w:rFonts w:asciiTheme="minorHAnsi" w:hAnsiTheme="minorHAnsi" w:cstheme="minorHAnsi"/>
        </w:rPr>
        <w:t> </w:t>
      </w:r>
    </w:p>
    <w:p w:rsidR="00985C8E" w:rsidRPr="008818D0" w:rsidRDefault="00985C8E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</w:rPr>
      </w:pPr>
      <w:r w:rsidRPr="008818D0">
        <w:rPr>
          <w:rFonts w:asciiTheme="minorHAnsi" w:hAnsiTheme="minorHAnsi" w:cstheme="minorHAnsi"/>
          <w:color w:val="auto"/>
          <w:sz w:val="20"/>
          <w:szCs w:val="20"/>
        </w:rPr>
        <w:t>Updated claims extract data is available on a weekly basis where encounter data is updated m</w:t>
      </w:r>
      <w:r w:rsidR="008229D6" w:rsidRPr="008818D0">
        <w:rPr>
          <w:rFonts w:asciiTheme="minorHAnsi" w:hAnsiTheme="minorHAnsi" w:cstheme="minorHAnsi"/>
          <w:color w:val="auto"/>
          <w:sz w:val="20"/>
          <w:szCs w:val="20"/>
        </w:rPr>
        <w:t xml:space="preserve">onthly. </w:t>
      </w:r>
      <w:r w:rsidRPr="008818D0">
        <w:rPr>
          <w:rFonts w:asciiTheme="minorHAnsi" w:hAnsiTheme="minorHAnsi" w:cstheme="minorHAnsi"/>
          <w:color w:val="auto"/>
          <w:sz w:val="20"/>
          <w:szCs w:val="20"/>
        </w:rPr>
        <w:t>Having access to the claims extract data will allow for closer monitoring of claims payments</w:t>
      </w:r>
      <w:r w:rsidR="007B34A4">
        <w:rPr>
          <w:rFonts w:asciiTheme="minorHAnsi" w:hAnsiTheme="minorHAnsi" w:cstheme="minorHAnsi"/>
          <w:color w:val="auto"/>
          <w:sz w:val="20"/>
          <w:szCs w:val="20"/>
        </w:rPr>
        <w:t xml:space="preserve"> and authorizations</w:t>
      </w:r>
      <w:r w:rsidRPr="008818D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8229D6" w:rsidRPr="008818D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818D0">
        <w:rPr>
          <w:rFonts w:asciiTheme="minorHAnsi" w:hAnsiTheme="minorHAnsi" w:cstheme="minorHAnsi"/>
          <w:color w:val="auto"/>
          <w:sz w:val="20"/>
          <w:szCs w:val="20"/>
        </w:rPr>
        <w:t xml:space="preserve">The claims extract file contains data elements </w:t>
      </w:r>
      <w:r w:rsidR="007B34A4">
        <w:rPr>
          <w:rFonts w:asciiTheme="minorHAnsi" w:hAnsiTheme="minorHAnsi" w:cstheme="minorHAnsi"/>
          <w:color w:val="auto"/>
          <w:sz w:val="20"/>
          <w:szCs w:val="20"/>
        </w:rPr>
        <w:t>from the authorizations and claims processing WPS system.</w:t>
      </w:r>
      <w:r w:rsidRPr="008818D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80897" w:rsidRPr="00985C8E" w:rsidRDefault="00E80897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B45554" w:rsidRDefault="00B45554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C0504D" w:themeColor="accent2"/>
          <w:sz w:val="28"/>
          <w:szCs w:val="28"/>
          <w:lang w:val="en"/>
        </w:rPr>
      </w:pPr>
      <w:r w:rsidRPr="008C71F7">
        <w:rPr>
          <w:rFonts w:asciiTheme="minorHAnsi" w:hAnsiTheme="minorHAnsi" w:cstheme="minorHAnsi"/>
          <w:b/>
          <w:color w:val="C0504D" w:themeColor="accent2"/>
          <w:sz w:val="28"/>
          <w:szCs w:val="28"/>
          <w:lang w:val="en"/>
        </w:rPr>
        <w:t>LTCare Encounter Audit and Archive</w:t>
      </w:r>
    </w:p>
    <w:p w:rsidR="00851352" w:rsidRPr="00851352" w:rsidRDefault="00851352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504D" w:themeColor="accent2"/>
          <w:sz w:val="22"/>
          <w:szCs w:val="22"/>
          <w:lang w:val="en"/>
        </w:rPr>
      </w:pPr>
    </w:p>
    <w:p w:rsidR="00344587" w:rsidRPr="008818D0" w:rsidRDefault="00B45554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  <w:lang w:val="en"/>
        </w:rPr>
      </w:pP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The LTCare Encounter Audit and Archive</w:t>
      </w:r>
      <w:r w:rsidR="0089744E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is loaded weekly on Friday nights with data</w:t>
      </w: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</w:t>
      </w:r>
      <w:r w:rsidR="0089744E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sourced from the Information Exchange System. </w:t>
      </w:r>
      <w:r w:rsidR="00394656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WPS submits </w:t>
      </w:r>
      <w:r w:rsidR="00A44DF4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monthly </w:t>
      </w:r>
      <w:r w:rsidR="00394656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files</w:t>
      </w:r>
      <w:r w:rsidR="00A44DF4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of the final adjudicated claims per member</w:t>
      </w:r>
      <w:r w:rsidR="00394656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via </w:t>
      </w:r>
      <w:r w:rsidR="00756F56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the Information Exchange System</w:t>
      </w:r>
      <w:r w:rsidR="00394656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on behalf of all CLTS agencies. </w:t>
      </w:r>
      <w:r w:rsidR="00130183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This universe contains data </w:t>
      </w:r>
      <w:r w:rsidR="008A408F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submitted</w:t>
      </w:r>
      <w:r w:rsidR="00BD2222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via the Information Exchange System </w:t>
      </w:r>
      <w:r w:rsidR="00130183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from multiple pro</w:t>
      </w:r>
      <w:r w:rsidR="008A408F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grams</w:t>
      </w:r>
      <w:r w:rsidR="00130183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such</w:t>
      </w:r>
      <w:r w:rsidR="0089744E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as</w:t>
      </w: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Family Care</w:t>
      </w:r>
      <w:r w:rsidR="00130183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, IRIS, </w:t>
      </w: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and </w:t>
      </w:r>
      <w:r w:rsidR="00130183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PACE/Partnership</w:t>
      </w: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.</w:t>
      </w:r>
    </w:p>
    <w:p w:rsidR="00B45554" w:rsidRPr="008818D0" w:rsidRDefault="00B45554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  <w:lang w:val="en"/>
        </w:rPr>
      </w:pP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</w:t>
      </w:r>
    </w:p>
    <w:p w:rsidR="002508E9" w:rsidRPr="008818D0" w:rsidRDefault="0050623D" w:rsidP="003360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818D0">
        <w:rPr>
          <w:rFonts w:asciiTheme="minorHAnsi" w:eastAsiaTheme="minorHAnsi" w:hAnsiTheme="minorHAnsi" w:cstheme="minorHAnsi"/>
        </w:rPr>
        <w:t>The</w:t>
      </w:r>
      <w:r w:rsidR="000639CF" w:rsidRPr="008818D0">
        <w:rPr>
          <w:rFonts w:asciiTheme="minorHAnsi" w:eastAsiaTheme="minorHAnsi" w:hAnsiTheme="minorHAnsi" w:cstheme="minorHAnsi"/>
        </w:rPr>
        <w:t xml:space="preserve"> </w:t>
      </w:r>
      <w:r w:rsidR="00FB32A0" w:rsidRPr="008818D0">
        <w:rPr>
          <w:rFonts w:asciiTheme="minorHAnsi" w:eastAsiaTheme="minorHAnsi" w:hAnsiTheme="minorHAnsi" w:cstheme="minorHAnsi"/>
        </w:rPr>
        <w:t xml:space="preserve">LTCare Encounter </w:t>
      </w:r>
      <w:r w:rsidR="000639CF" w:rsidRPr="008818D0">
        <w:rPr>
          <w:rFonts w:asciiTheme="minorHAnsi" w:eastAsiaTheme="minorHAnsi" w:hAnsiTheme="minorHAnsi" w:cstheme="minorHAnsi"/>
        </w:rPr>
        <w:t>A</w:t>
      </w:r>
      <w:r w:rsidR="00827E98" w:rsidRPr="008818D0">
        <w:rPr>
          <w:rFonts w:asciiTheme="minorHAnsi" w:eastAsiaTheme="minorHAnsi" w:hAnsiTheme="minorHAnsi" w:cstheme="minorHAnsi"/>
        </w:rPr>
        <w:t>udit and A</w:t>
      </w:r>
      <w:r w:rsidR="00691EF4" w:rsidRPr="008818D0">
        <w:rPr>
          <w:rFonts w:asciiTheme="minorHAnsi" w:eastAsiaTheme="minorHAnsi" w:hAnsiTheme="minorHAnsi" w:cstheme="minorHAnsi"/>
        </w:rPr>
        <w:t xml:space="preserve">rchive </w:t>
      </w:r>
      <w:r w:rsidR="000639CF" w:rsidRPr="008818D0">
        <w:rPr>
          <w:rFonts w:asciiTheme="minorHAnsi" w:eastAsiaTheme="minorHAnsi" w:hAnsiTheme="minorHAnsi" w:cstheme="minorHAnsi"/>
        </w:rPr>
        <w:t xml:space="preserve">universe </w:t>
      </w:r>
      <w:r w:rsidR="00691EF4" w:rsidRPr="008818D0">
        <w:rPr>
          <w:rFonts w:asciiTheme="minorHAnsi" w:eastAsiaTheme="minorHAnsi" w:hAnsiTheme="minorHAnsi" w:cstheme="minorHAnsi"/>
        </w:rPr>
        <w:t>is a group of tables in the</w:t>
      </w:r>
      <w:r w:rsidR="00827E98" w:rsidRPr="008818D0">
        <w:rPr>
          <w:rFonts w:asciiTheme="minorHAnsi" w:eastAsiaTheme="minorHAnsi" w:hAnsiTheme="minorHAnsi" w:cstheme="minorHAnsi"/>
        </w:rPr>
        <w:t xml:space="preserve"> data warehouse that contains all of the data from </w:t>
      </w:r>
      <w:r w:rsidR="00D2725F" w:rsidRPr="008818D0">
        <w:rPr>
          <w:rFonts w:asciiTheme="minorHAnsi" w:eastAsiaTheme="minorHAnsi" w:hAnsiTheme="minorHAnsi" w:cstheme="minorHAnsi"/>
        </w:rPr>
        <w:t xml:space="preserve">the </w:t>
      </w:r>
      <w:r w:rsidR="00827E98" w:rsidRPr="008818D0">
        <w:rPr>
          <w:rFonts w:asciiTheme="minorHAnsi" w:eastAsiaTheme="minorHAnsi" w:hAnsiTheme="minorHAnsi" w:cstheme="minorHAnsi"/>
        </w:rPr>
        <w:t xml:space="preserve">source application database, stored in exactly the same way as the source. </w:t>
      </w:r>
      <w:r w:rsidR="002508E9" w:rsidRPr="008818D0">
        <w:rPr>
          <w:rFonts w:asciiTheme="minorHAnsi" w:hAnsiTheme="minorHAnsi" w:cstheme="minorHAnsi"/>
          <w:color w:val="000000"/>
        </w:rPr>
        <w:t>As an audit and archive</w:t>
      </w:r>
      <w:r w:rsidR="00FB32A0" w:rsidRPr="008818D0">
        <w:rPr>
          <w:rFonts w:asciiTheme="minorHAnsi" w:hAnsiTheme="minorHAnsi" w:cstheme="minorHAnsi"/>
          <w:color w:val="000000"/>
        </w:rPr>
        <w:t>,</w:t>
      </w:r>
      <w:r w:rsidR="002508E9" w:rsidRPr="008818D0">
        <w:rPr>
          <w:rFonts w:asciiTheme="minorHAnsi" w:hAnsiTheme="minorHAnsi" w:cstheme="minorHAnsi"/>
          <w:color w:val="000000"/>
        </w:rPr>
        <w:t xml:space="preserve"> this universe will contain hist</w:t>
      </w:r>
      <w:r w:rsidR="00CB779C" w:rsidRPr="008818D0">
        <w:rPr>
          <w:rFonts w:asciiTheme="minorHAnsi" w:hAnsiTheme="minorHAnsi" w:cstheme="minorHAnsi"/>
          <w:color w:val="000000"/>
        </w:rPr>
        <w:t xml:space="preserve">orical data at a detail level. </w:t>
      </w:r>
      <w:r w:rsidR="002508E9" w:rsidRPr="008818D0">
        <w:rPr>
          <w:rFonts w:asciiTheme="minorHAnsi" w:hAnsiTheme="minorHAnsi" w:cstheme="minorHAnsi"/>
          <w:color w:val="000000"/>
        </w:rPr>
        <w:t>The</w:t>
      </w:r>
      <w:r w:rsidR="004F386B" w:rsidRPr="008818D0">
        <w:rPr>
          <w:rFonts w:asciiTheme="minorHAnsi" w:hAnsiTheme="minorHAnsi" w:cstheme="minorHAnsi"/>
          <w:color w:val="000000"/>
        </w:rPr>
        <w:t>se universe</w:t>
      </w:r>
      <w:r w:rsidR="002508E9" w:rsidRPr="008818D0">
        <w:rPr>
          <w:rFonts w:asciiTheme="minorHAnsi" w:hAnsiTheme="minorHAnsi" w:cstheme="minorHAnsi"/>
          <w:color w:val="000000"/>
        </w:rPr>
        <w:t xml:space="preserve"> objects will match th</w:t>
      </w:r>
      <w:r w:rsidR="004F386B" w:rsidRPr="008818D0">
        <w:rPr>
          <w:rFonts w:asciiTheme="minorHAnsi" w:hAnsiTheme="minorHAnsi" w:cstheme="minorHAnsi"/>
          <w:color w:val="000000"/>
        </w:rPr>
        <w:t>os</w:t>
      </w:r>
      <w:r w:rsidR="002508E9" w:rsidRPr="008818D0">
        <w:rPr>
          <w:rFonts w:asciiTheme="minorHAnsi" w:hAnsiTheme="minorHAnsi" w:cstheme="minorHAnsi"/>
          <w:color w:val="000000"/>
        </w:rPr>
        <w:t>e</w:t>
      </w:r>
      <w:r w:rsidR="000639CF" w:rsidRPr="008818D0">
        <w:rPr>
          <w:rFonts w:asciiTheme="minorHAnsi" w:hAnsiTheme="minorHAnsi" w:cstheme="minorHAnsi"/>
          <w:color w:val="000000"/>
        </w:rPr>
        <w:t xml:space="preserve"> </w:t>
      </w:r>
      <w:r w:rsidR="004F386B" w:rsidRPr="008818D0">
        <w:rPr>
          <w:rFonts w:asciiTheme="minorHAnsi" w:hAnsiTheme="minorHAnsi" w:cstheme="minorHAnsi"/>
          <w:color w:val="000000"/>
        </w:rPr>
        <w:t xml:space="preserve">found in the </w:t>
      </w:r>
      <w:r w:rsidR="000639CF" w:rsidRPr="008818D0">
        <w:rPr>
          <w:rFonts w:asciiTheme="minorHAnsi" w:hAnsiTheme="minorHAnsi" w:cstheme="minorHAnsi"/>
          <w:color w:val="000000"/>
        </w:rPr>
        <w:t>source</w:t>
      </w:r>
      <w:r w:rsidR="002508E9" w:rsidRPr="008818D0">
        <w:rPr>
          <w:rFonts w:asciiTheme="minorHAnsi" w:hAnsiTheme="minorHAnsi" w:cstheme="minorHAnsi"/>
          <w:color w:val="000000"/>
        </w:rPr>
        <w:t xml:space="preserve"> database structure</w:t>
      </w:r>
      <w:r w:rsidR="004F386B" w:rsidRPr="008818D0">
        <w:rPr>
          <w:rFonts w:asciiTheme="minorHAnsi" w:hAnsiTheme="minorHAnsi" w:cstheme="minorHAnsi"/>
          <w:color w:val="000000"/>
        </w:rPr>
        <w:t>,</w:t>
      </w:r>
      <w:r w:rsidR="002508E9" w:rsidRPr="008818D0">
        <w:rPr>
          <w:rFonts w:asciiTheme="minorHAnsi" w:hAnsiTheme="minorHAnsi" w:cstheme="minorHAnsi"/>
          <w:color w:val="000000"/>
        </w:rPr>
        <w:t xml:space="preserve"> </w:t>
      </w:r>
      <w:r w:rsidR="00827E98" w:rsidRPr="008818D0">
        <w:rPr>
          <w:rFonts w:asciiTheme="minorHAnsi" w:hAnsiTheme="minorHAnsi" w:cstheme="minorHAnsi"/>
          <w:color w:val="000000"/>
        </w:rPr>
        <w:t xml:space="preserve">but </w:t>
      </w:r>
      <w:r w:rsidR="002508E9" w:rsidRPr="008818D0">
        <w:rPr>
          <w:rFonts w:asciiTheme="minorHAnsi" w:hAnsiTheme="minorHAnsi" w:cstheme="minorHAnsi"/>
          <w:color w:val="000000"/>
        </w:rPr>
        <w:t>supporting objects</w:t>
      </w:r>
      <w:r w:rsidR="000639CF" w:rsidRPr="008818D0">
        <w:rPr>
          <w:rFonts w:asciiTheme="minorHAnsi" w:hAnsiTheme="minorHAnsi" w:cstheme="minorHAnsi"/>
          <w:color w:val="000000"/>
        </w:rPr>
        <w:t xml:space="preserve"> typically found in data marts</w:t>
      </w:r>
      <w:r w:rsidR="002508E9" w:rsidRPr="008818D0">
        <w:rPr>
          <w:rFonts w:asciiTheme="minorHAnsi" w:hAnsiTheme="minorHAnsi" w:cstheme="minorHAnsi"/>
          <w:color w:val="000000"/>
        </w:rPr>
        <w:t xml:space="preserve"> (</w:t>
      </w:r>
      <w:r w:rsidR="008E39F7" w:rsidRPr="008818D0">
        <w:rPr>
          <w:rFonts w:asciiTheme="minorHAnsi" w:hAnsiTheme="minorHAnsi" w:cstheme="minorHAnsi"/>
          <w:color w:val="000000"/>
        </w:rPr>
        <w:t>measures</w:t>
      </w:r>
      <w:r w:rsidR="002508E9" w:rsidRPr="008818D0">
        <w:rPr>
          <w:rFonts w:asciiTheme="minorHAnsi" w:hAnsiTheme="minorHAnsi" w:cstheme="minorHAnsi"/>
          <w:color w:val="000000"/>
        </w:rPr>
        <w:t xml:space="preserve">, filters, </w:t>
      </w:r>
      <w:r w:rsidR="008E39F7" w:rsidRPr="008818D0">
        <w:rPr>
          <w:rFonts w:asciiTheme="minorHAnsi" w:hAnsiTheme="minorHAnsi" w:cstheme="minorHAnsi"/>
          <w:color w:val="000000"/>
        </w:rPr>
        <w:t>reference tables</w:t>
      </w:r>
      <w:r w:rsidR="002508E9" w:rsidRPr="008818D0">
        <w:rPr>
          <w:rFonts w:asciiTheme="minorHAnsi" w:hAnsiTheme="minorHAnsi" w:cstheme="minorHAnsi"/>
          <w:color w:val="000000"/>
        </w:rPr>
        <w:t xml:space="preserve">, etc.) will </w:t>
      </w:r>
      <w:r w:rsidR="002508E9" w:rsidRPr="008818D0">
        <w:rPr>
          <w:rFonts w:asciiTheme="minorHAnsi" w:hAnsiTheme="minorHAnsi" w:cstheme="minorHAnsi"/>
          <w:color w:val="000000"/>
          <w:u w:val="single"/>
        </w:rPr>
        <w:t>not</w:t>
      </w:r>
      <w:r w:rsidR="002508E9" w:rsidRPr="008818D0">
        <w:rPr>
          <w:rFonts w:asciiTheme="minorHAnsi" w:hAnsiTheme="minorHAnsi" w:cstheme="minorHAnsi"/>
          <w:color w:val="000000"/>
        </w:rPr>
        <w:t xml:space="preserve"> be created.</w:t>
      </w:r>
    </w:p>
    <w:p w:rsidR="00E35540" w:rsidRPr="008818D0" w:rsidRDefault="00E35540" w:rsidP="00336044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:rsidR="00B45554" w:rsidRPr="008818D0" w:rsidRDefault="00B45554" w:rsidP="00336044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8818D0">
        <w:rPr>
          <w:rFonts w:asciiTheme="minorHAnsi" w:eastAsiaTheme="minorHAnsi" w:hAnsiTheme="minorHAnsi" w:cstheme="minorHAnsi"/>
        </w:rPr>
        <w:t xml:space="preserve">An audit and archive </w:t>
      </w:r>
      <w:r w:rsidR="00EC7B10" w:rsidRPr="008818D0">
        <w:rPr>
          <w:rFonts w:asciiTheme="minorHAnsi" w:eastAsiaTheme="minorHAnsi" w:hAnsiTheme="minorHAnsi" w:cstheme="minorHAnsi"/>
        </w:rPr>
        <w:t>universe in the</w:t>
      </w:r>
      <w:r w:rsidRPr="008818D0">
        <w:rPr>
          <w:rFonts w:asciiTheme="minorHAnsi" w:eastAsiaTheme="minorHAnsi" w:hAnsiTheme="minorHAnsi" w:cstheme="minorHAnsi"/>
        </w:rPr>
        <w:t xml:space="preserve"> data warehouse serves these purposes:</w:t>
      </w:r>
    </w:p>
    <w:p w:rsidR="00E35540" w:rsidRPr="008818D0" w:rsidRDefault="005539F5" w:rsidP="0033604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</w:rPr>
      </w:pPr>
      <w:r w:rsidRPr="008818D0">
        <w:rPr>
          <w:rFonts w:asciiTheme="minorHAnsi" w:eastAsiaTheme="minorHAnsi" w:hAnsiTheme="minorHAnsi" w:cstheme="minorHAnsi"/>
        </w:rPr>
        <w:t>Report creation</w:t>
      </w:r>
      <w:r w:rsidR="00B45554" w:rsidRPr="008818D0">
        <w:rPr>
          <w:rFonts w:asciiTheme="minorHAnsi" w:eastAsiaTheme="minorHAnsi" w:hAnsiTheme="minorHAnsi" w:cstheme="minorHAnsi"/>
        </w:rPr>
        <w:t xml:space="preserve"> without slowing down the response time of the</w:t>
      </w:r>
      <w:r w:rsidR="00E35540" w:rsidRPr="008818D0">
        <w:rPr>
          <w:rFonts w:asciiTheme="minorHAnsi" w:eastAsiaTheme="minorHAnsi" w:hAnsiTheme="minorHAnsi" w:cstheme="minorHAnsi"/>
        </w:rPr>
        <w:t xml:space="preserve"> </w:t>
      </w:r>
      <w:r w:rsidR="0088549B" w:rsidRPr="008818D0">
        <w:rPr>
          <w:rFonts w:asciiTheme="minorHAnsi" w:eastAsiaTheme="minorHAnsi" w:hAnsiTheme="minorHAnsi" w:cstheme="minorHAnsi"/>
        </w:rPr>
        <w:t>source application</w:t>
      </w:r>
      <w:r w:rsidR="00B45554" w:rsidRPr="008818D0">
        <w:rPr>
          <w:rFonts w:asciiTheme="minorHAnsi" w:eastAsiaTheme="minorHAnsi" w:hAnsiTheme="minorHAnsi" w:cstheme="minorHAnsi"/>
        </w:rPr>
        <w:t xml:space="preserve"> because the queries are running against a copy of</w:t>
      </w:r>
      <w:r w:rsidR="00E35540" w:rsidRPr="008818D0">
        <w:rPr>
          <w:rFonts w:asciiTheme="minorHAnsi" w:eastAsiaTheme="minorHAnsi" w:hAnsiTheme="minorHAnsi" w:cstheme="minorHAnsi"/>
        </w:rPr>
        <w:t xml:space="preserve"> </w:t>
      </w:r>
      <w:r w:rsidR="00B45554" w:rsidRPr="008818D0">
        <w:rPr>
          <w:rFonts w:asciiTheme="minorHAnsi" w:eastAsiaTheme="minorHAnsi" w:hAnsiTheme="minorHAnsi" w:cstheme="minorHAnsi"/>
        </w:rPr>
        <w:t>the dat</w:t>
      </w:r>
      <w:r w:rsidR="00E35540" w:rsidRPr="008818D0">
        <w:rPr>
          <w:rFonts w:asciiTheme="minorHAnsi" w:eastAsiaTheme="minorHAnsi" w:hAnsiTheme="minorHAnsi" w:cstheme="minorHAnsi"/>
        </w:rPr>
        <w:t>a.</w:t>
      </w:r>
    </w:p>
    <w:p w:rsidR="00E35540" w:rsidRPr="008818D0" w:rsidRDefault="00B45554" w:rsidP="0033604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</w:rPr>
      </w:pPr>
      <w:r w:rsidRPr="008818D0">
        <w:rPr>
          <w:rFonts w:asciiTheme="minorHAnsi" w:eastAsiaTheme="minorHAnsi" w:hAnsiTheme="minorHAnsi" w:cstheme="minorHAnsi"/>
        </w:rPr>
        <w:t>Provides an area for investigating problems with the source application.</w:t>
      </w:r>
      <w:r w:rsidR="00CB779C" w:rsidRPr="008818D0">
        <w:rPr>
          <w:rFonts w:asciiTheme="minorHAnsi" w:eastAsiaTheme="minorHAnsi" w:hAnsiTheme="minorHAnsi" w:cstheme="minorHAnsi"/>
        </w:rPr>
        <w:t xml:space="preserve"> </w:t>
      </w:r>
      <w:r w:rsidRPr="008818D0">
        <w:rPr>
          <w:rFonts w:asciiTheme="minorHAnsi" w:eastAsiaTheme="minorHAnsi" w:hAnsiTheme="minorHAnsi" w:cstheme="minorHAnsi"/>
        </w:rPr>
        <w:t>Most source application tables are usually closed for access to all except</w:t>
      </w:r>
      <w:r w:rsidR="00E35540" w:rsidRPr="008818D0">
        <w:rPr>
          <w:rFonts w:asciiTheme="minorHAnsi" w:eastAsiaTheme="minorHAnsi" w:hAnsiTheme="minorHAnsi" w:cstheme="minorHAnsi"/>
        </w:rPr>
        <w:t xml:space="preserve"> </w:t>
      </w:r>
      <w:r w:rsidRPr="008818D0">
        <w:rPr>
          <w:rFonts w:asciiTheme="minorHAnsi" w:eastAsiaTheme="minorHAnsi" w:hAnsiTheme="minorHAnsi" w:cstheme="minorHAnsi"/>
        </w:rPr>
        <w:t xml:space="preserve">the </w:t>
      </w:r>
      <w:r w:rsidR="00631358" w:rsidRPr="008818D0">
        <w:rPr>
          <w:rFonts w:asciiTheme="minorHAnsi" w:eastAsiaTheme="minorHAnsi" w:hAnsiTheme="minorHAnsi" w:cstheme="minorHAnsi"/>
        </w:rPr>
        <w:t>development team</w:t>
      </w:r>
      <w:r w:rsidRPr="008818D0">
        <w:rPr>
          <w:rFonts w:asciiTheme="minorHAnsi" w:eastAsiaTheme="minorHAnsi" w:hAnsiTheme="minorHAnsi" w:cstheme="minorHAnsi"/>
        </w:rPr>
        <w:t>.</w:t>
      </w:r>
    </w:p>
    <w:p w:rsidR="00B45554" w:rsidRPr="008818D0" w:rsidRDefault="00B45554" w:rsidP="0033604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</w:rPr>
      </w:pPr>
      <w:r w:rsidRPr="008818D0">
        <w:rPr>
          <w:rFonts w:asciiTheme="minorHAnsi" w:eastAsiaTheme="minorHAnsi" w:hAnsiTheme="minorHAnsi" w:cstheme="minorHAnsi"/>
        </w:rPr>
        <w:t>Provide</w:t>
      </w:r>
      <w:r w:rsidR="007A25F1" w:rsidRPr="008818D0">
        <w:rPr>
          <w:rFonts w:asciiTheme="minorHAnsi" w:eastAsiaTheme="minorHAnsi" w:hAnsiTheme="minorHAnsi" w:cstheme="minorHAnsi"/>
        </w:rPr>
        <w:t>s</w:t>
      </w:r>
      <w:r w:rsidRPr="008818D0">
        <w:rPr>
          <w:rFonts w:asciiTheme="minorHAnsi" w:eastAsiaTheme="minorHAnsi" w:hAnsiTheme="minorHAnsi" w:cstheme="minorHAnsi"/>
        </w:rPr>
        <w:t xml:space="preserve"> a stable source</w:t>
      </w:r>
      <w:r w:rsidR="00495EF4" w:rsidRPr="008818D0">
        <w:rPr>
          <w:rFonts w:asciiTheme="minorHAnsi" w:eastAsiaTheme="minorHAnsi" w:hAnsiTheme="minorHAnsi" w:cstheme="minorHAnsi"/>
        </w:rPr>
        <w:t>, or staging area,</w:t>
      </w:r>
      <w:r w:rsidR="004C056E" w:rsidRPr="008818D0">
        <w:rPr>
          <w:rFonts w:asciiTheme="minorHAnsi" w:eastAsiaTheme="minorHAnsi" w:hAnsiTheme="minorHAnsi" w:cstheme="minorHAnsi"/>
        </w:rPr>
        <w:t xml:space="preserve"> </w:t>
      </w:r>
      <w:r w:rsidR="007A25F1" w:rsidRPr="008818D0">
        <w:rPr>
          <w:rFonts w:asciiTheme="minorHAnsi" w:eastAsiaTheme="minorHAnsi" w:hAnsiTheme="minorHAnsi" w:cstheme="minorHAnsi"/>
        </w:rPr>
        <w:t>for</w:t>
      </w:r>
      <w:r w:rsidR="004C056E" w:rsidRPr="008818D0">
        <w:rPr>
          <w:rFonts w:asciiTheme="minorHAnsi" w:eastAsiaTheme="minorHAnsi" w:hAnsiTheme="minorHAnsi" w:cstheme="minorHAnsi"/>
        </w:rPr>
        <w:t xml:space="preserve"> loading</w:t>
      </w:r>
      <w:r w:rsidRPr="008818D0">
        <w:rPr>
          <w:rFonts w:asciiTheme="minorHAnsi" w:eastAsiaTheme="minorHAnsi" w:hAnsiTheme="minorHAnsi" w:cstheme="minorHAnsi"/>
        </w:rPr>
        <w:t xml:space="preserve"> data into </w:t>
      </w:r>
      <w:r w:rsidR="00E35540" w:rsidRPr="008818D0">
        <w:rPr>
          <w:rFonts w:asciiTheme="minorHAnsi" w:eastAsiaTheme="minorHAnsi" w:hAnsiTheme="minorHAnsi" w:cstheme="minorHAnsi"/>
        </w:rPr>
        <w:t>a data mart universe.</w:t>
      </w:r>
    </w:p>
    <w:p w:rsidR="00543D1A" w:rsidRPr="0050623D" w:rsidRDefault="00543D1A" w:rsidP="00543D1A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B45554" w:rsidRDefault="00B45554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C0504D" w:themeColor="accent2"/>
          <w:sz w:val="28"/>
          <w:szCs w:val="28"/>
          <w:lang w:val="en"/>
        </w:rPr>
      </w:pPr>
      <w:r w:rsidRPr="008C71F7">
        <w:rPr>
          <w:rFonts w:asciiTheme="minorHAnsi" w:hAnsiTheme="minorHAnsi" w:cstheme="minorHAnsi"/>
          <w:b/>
          <w:color w:val="C0504D" w:themeColor="accent2"/>
          <w:sz w:val="28"/>
          <w:szCs w:val="28"/>
          <w:lang w:val="en"/>
        </w:rPr>
        <w:t>LTCare Encounter Data Mart</w:t>
      </w:r>
    </w:p>
    <w:p w:rsidR="00543D1A" w:rsidRPr="00543D1A" w:rsidRDefault="00543D1A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504D" w:themeColor="accent2"/>
          <w:sz w:val="22"/>
          <w:szCs w:val="22"/>
          <w:lang w:val="en"/>
        </w:rPr>
      </w:pPr>
    </w:p>
    <w:p w:rsidR="00B45554" w:rsidRPr="008818D0" w:rsidRDefault="00B45554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  <w:lang w:val="en"/>
        </w:rPr>
      </w:pP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The LTCare Encounter Data Mart </w:t>
      </w:r>
      <w:r w:rsidR="003A4A6A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is loaded weekly on Sunday</w:t>
      </w:r>
      <w:r w:rsidR="00B658F2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night</w:t>
      </w:r>
      <w:r w:rsidR="003A4A6A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s with data sourced from the LTCare Encounter Audit and Archive.</w:t>
      </w:r>
      <w:r w:rsidR="00411CA6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This universe contains data submitted via the Information Exchange System</w:t>
      </w: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</w:t>
      </w:r>
      <w:r w:rsidR="00411CA6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from multiple programs such as</w:t>
      </w:r>
      <w:r w:rsidR="00F75A01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CLTS</w:t>
      </w:r>
      <w:r w:rsidR="00CF3871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, </w:t>
      </w:r>
      <w:r w:rsidR="001A76FF">
        <w:rPr>
          <w:rFonts w:asciiTheme="minorHAnsi" w:hAnsiTheme="minorHAnsi" w:cstheme="minorHAnsi"/>
          <w:color w:val="auto"/>
          <w:sz w:val="20"/>
          <w:szCs w:val="20"/>
          <w:lang w:val="en"/>
        </w:rPr>
        <w:t>Family Care,</w:t>
      </w: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</w:t>
      </w:r>
      <w:r w:rsidR="00954C17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IRIS, </w:t>
      </w: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and </w:t>
      </w:r>
      <w:r w:rsidR="00EE3ADF"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PACE/</w:t>
      </w:r>
      <w:r w:rsidRPr="008818D0">
        <w:rPr>
          <w:rFonts w:asciiTheme="minorHAnsi" w:hAnsiTheme="minorHAnsi" w:cstheme="minorHAnsi"/>
          <w:color w:val="auto"/>
          <w:sz w:val="20"/>
          <w:szCs w:val="20"/>
          <w:lang w:val="en"/>
        </w:rPr>
        <w:t>Partnership.</w:t>
      </w:r>
    </w:p>
    <w:p w:rsidR="0083387C" w:rsidRPr="008818D0" w:rsidRDefault="0083387C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  <w:lang w:val="en"/>
        </w:rPr>
      </w:pPr>
    </w:p>
    <w:p w:rsidR="002508E9" w:rsidRPr="008818D0" w:rsidRDefault="0050623D" w:rsidP="00336044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8818D0">
        <w:rPr>
          <w:rFonts w:asciiTheme="minorHAnsi" w:eastAsiaTheme="minorHAnsi" w:hAnsiTheme="minorHAnsi" w:cstheme="minorHAnsi"/>
        </w:rPr>
        <w:t>The</w:t>
      </w:r>
      <w:r w:rsidR="00E35540" w:rsidRPr="008818D0">
        <w:rPr>
          <w:rFonts w:asciiTheme="minorHAnsi" w:eastAsiaTheme="minorHAnsi" w:hAnsiTheme="minorHAnsi" w:cstheme="minorHAnsi"/>
        </w:rPr>
        <w:t xml:space="preserve"> dat</w:t>
      </w:r>
      <w:r w:rsidR="00DA2F5A" w:rsidRPr="008818D0">
        <w:rPr>
          <w:rFonts w:asciiTheme="minorHAnsi" w:eastAsiaTheme="minorHAnsi" w:hAnsiTheme="minorHAnsi" w:cstheme="minorHAnsi"/>
        </w:rPr>
        <w:t>a mart is a group of tables in the</w:t>
      </w:r>
      <w:r w:rsidR="00E35540" w:rsidRPr="008818D0">
        <w:rPr>
          <w:rFonts w:asciiTheme="minorHAnsi" w:eastAsiaTheme="minorHAnsi" w:hAnsiTheme="minorHAnsi" w:cstheme="minorHAnsi"/>
        </w:rPr>
        <w:t xml:space="preserve"> data warehouse that contain data</w:t>
      </w:r>
      <w:r w:rsidR="00641402" w:rsidRPr="008818D0">
        <w:rPr>
          <w:rFonts w:asciiTheme="minorHAnsi" w:eastAsiaTheme="minorHAnsi" w:hAnsiTheme="minorHAnsi" w:cstheme="minorHAnsi"/>
        </w:rPr>
        <w:t xml:space="preserve"> </w:t>
      </w:r>
      <w:r w:rsidR="00E35540" w:rsidRPr="008818D0">
        <w:rPr>
          <w:rFonts w:asciiTheme="minorHAnsi" w:eastAsiaTheme="minorHAnsi" w:hAnsiTheme="minorHAnsi" w:cstheme="minorHAnsi"/>
        </w:rPr>
        <w:t>pertaining to a single business process or subject area, stored and organized from the point of view of the primary users.</w:t>
      </w:r>
      <w:r w:rsidR="002508E9" w:rsidRPr="008818D0">
        <w:rPr>
          <w:rFonts w:asciiTheme="minorHAnsi" w:eastAsiaTheme="minorHAnsi" w:hAnsiTheme="minorHAnsi" w:cstheme="minorHAnsi"/>
        </w:rPr>
        <w:t xml:space="preserve"> It is designed for analysis and the greatest flexibility in creating queries.</w:t>
      </w:r>
      <w:r w:rsidRPr="008818D0">
        <w:rPr>
          <w:rFonts w:asciiTheme="minorHAnsi" w:eastAsiaTheme="minorHAnsi" w:hAnsiTheme="minorHAnsi" w:cstheme="minorHAnsi"/>
        </w:rPr>
        <w:t xml:space="preserve"> </w:t>
      </w:r>
      <w:r w:rsidR="00D4201B">
        <w:rPr>
          <w:rFonts w:asciiTheme="minorHAnsi" w:eastAsiaTheme="minorHAnsi" w:hAnsiTheme="minorHAnsi" w:cstheme="minorHAnsi"/>
        </w:rPr>
        <w:t xml:space="preserve">The data mart will contain all historical </w:t>
      </w:r>
      <w:r w:rsidR="00706477">
        <w:rPr>
          <w:rFonts w:asciiTheme="minorHAnsi" w:eastAsiaTheme="minorHAnsi" w:hAnsiTheme="minorHAnsi" w:cstheme="minorHAnsi"/>
        </w:rPr>
        <w:t xml:space="preserve">encounter </w:t>
      </w:r>
      <w:r w:rsidR="00D4201B">
        <w:rPr>
          <w:rFonts w:asciiTheme="minorHAnsi" w:eastAsiaTheme="minorHAnsi" w:hAnsiTheme="minorHAnsi" w:cstheme="minorHAnsi"/>
        </w:rPr>
        <w:t>data.</w:t>
      </w:r>
    </w:p>
    <w:p w:rsidR="0050623D" w:rsidRPr="008818D0" w:rsidRDefault="0050623D" w:rsidP="00336044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:rsidR="0050623D" w:rsidRPr="008818D0" w:rsidRDefault="0050623D" w:rsidP="00336044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8818D0">
        <w:rPr>
          <w:rFonts w:asciiTheme="minorHAnsi" w:hAnsiTheme="minorHAnsi" w:cstheme="minorHAnsi"/>
          <w:color w:val="000000"/>
        </w:rPr>
        <w:t xml:space="preserve">This universe also contains the data warehouse common dimensions (Person, Provider and Date) </w:t>
      </w:r>
      <w:r w:rsidR="00D663C1">
        <w:rPr>
          <w:rFonts w:asciiTheme="minorHAnsi" w:hAnsiTheme="minorHAnsi" w:cstheme="minorHAnsi"/>
          <w:color w:val="000000"/>
        </w:rPr>
        <w:t>that</w:t>
      </w:r>
      <w:r w:rsidRPr="008818D0">
        <w:rPr>
          <w:rFonts w:asciiTheme="minorHAnsi" w:hAnsiTheme="minorHAnsi" w:cstheme="minorHAnsi"/>
          <w:color w:val="000000"/>
        </w:rPr>
        <w:t xml:space="preserve"> can be used to analyze data across the Functional Screen and Encounter data</w:t>
      </w:r>
      <w:r w:rsidR="00085870" w:rsidRPr="008818D0">
        <w:rPr>
          <w:rFonts w:asciiTheme="minorHAnsi" w:hAnsiTheme="minorHAnsi" w:cstheme="minorHAnsi"/>
          <w:color w:val="000000"/>
        </w:rPr>
        <w:t xml:space="preserve"> </w:t>
      </w:r>
      <w:r w:rsidRPr="008818D0">
        <w:rPr>
          <w:rFonts w:asciiTheme="minorHAnsi" w:hAnsiTheme="minorHAnsi" w:cstheme="minorHAnsi"/>
          <w:color w:val="000000"/>
        </w:rPr>
        <w:t>mart datasets.</w:t>
      </w:r>
    </w:p>
    <w:p w:rsidR="0050623D" w:rsidRPr="008818D0" w:rsidRDefault="0050623D" w:rsidP="00336044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:rsidR="0050623D" w:rsidRPr="008818D0" w:rsidRDefault="002508E9" w:rsidP="00955C7D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8818D0">
        <w:rPr>
          <w:rFonts w:asciiTheme="minorHAnsi" w:eastAsiaTheme="minorHAnsi" w:hAnsiTheme="minorHAnsi" w:cstheme="minorHAnsi"/>
        </w:rPr>
        <w:t xml:space="preserve">The data </w:t>
      </w:r>
      <w:r w:rsidR="008324E7" w:rsidRPr="008818D0">
        <w:rPr>
          <w:rFonts w:asciiTheme="minorHAnsi" w:eastAsiaTheme="minorHAnsi" w:hAnsiTheme="minorHAnsi" w:cstheme="minorHAnsi"/>
        </w:rPr>
        <w:t xml:space="preserve">mart </w:t>
      </w:r>
      <w:r w:rsidR="00DA2F5A" w:rsidRPr="008818D0">
        <w:rPr>
          <w:rFonts w:asciiTheme="minorHAnsi" w:eastAsiaTheme="minorHAnsi" w:hAnsiTheme="minorHAnsi" w:cstheme="minorHAnsi"/>
        </w:rPr>
        <w:t xml:space="preserve">universe </w:t>
      </w:r>
      <w:r w:rsidR="008324E7" w:rsidRPr="008818D0">
        <w:rPr>
          <w:rFonts w:asciiTheme="minorHAnsi" w:eastAsiaTheme="minorHAnsi" w:hAnsiTheme="minorHAnsi" w:cstheme="minorHAnsi"/>
        </w:rPr>
        <w:t>also contains</w:t>
      </w:r>
      <w:r w:rsidRPr="008818D0">
        <w:rPr>
          <w:rFonts w:asciiTheme="minorHAnsi" w:eastAsiaTheme="minorHAnsi" w:hAnsiTheme="minorHAnsi" w:cstheme="minorHAnsi"/>
        </w:rPr>
        <w:t xml:space="preserve"> value-added pieces of data and/or transformations</w:t>
      </w:r>
      <w:r w:rsidR="00641402" w:rsidRPr="008818D0">
        <w:rPr>
          <w:rFonts w:asciiTheme="minorHAnsi" w:eastAsiaTheme="minorHAnsi" w:hAnsiTheme="minorHAnsi" w:cstheme="minorHAnsi"/>
        </w:rPr>
        <w:t xml:space="preserve"> </w:t>
      </w:r>
      <w:r w:rsidRPr="008818D0">
        <w:rPr>
          <w:rFonts w:asciiTheme="minorHAnsi" w:eastAsiaTheme="minorHAnsi" w:hAnsiTheme="minorHAnsi" w:cstheme="minorHAnsi"/>
        </w:rPr>
        <w:t>to the data, such as various d</w:t>
      </w:r>
      <w:r w:rsidR="0050623D" w:rsidRPr="008818D0">
        <w:rPr>
          <w:rFonts w:asciiTheme="minorHAnsi" w:eastAsiaTheme="minorHAnsi" w:hAnsiTheme="minorHAnsi" w:cstheme="minorHAnsi"/>
        </w:rPr>
        <w:t xml:space="preserve">ate formats, </w:t>
      </w:r>
      <w:r w:rsidR="00DA2F5A" w:rsidRPr="008818D0">
        <w:rPr>
          <w:rFonts w:asciiTheme="minorHAnsi" w:eastAsiaTheme="minorHAnsi" w:hAnsiTheme="minorHAnsi" w:cstheme="minorHAnsi"/>
        </w:rPr>
        <w:t xml:space="preserve">and </w:t>
      </w:r>
      <w:r w:rsidR="0050623D" w:rsidRPr="008818D0">
        <w:rPr>
          <w:rFonts w:asciiTheme="minorHAnsi" w:eastAsiaTheme="minorHAnsi" w:hAnsiTheme="minorHAnsi" w:cstheme="minorHAnsi"/>
        </w:rPr>
        <w:t>code descriptions.</w:t>
      </w:r>
      <w:r w:rsidR="008553F4" w:rsidRPr="008818D0">
        <w:rPr>
          <w:rFonts w:asciiTheme="minorHAnsi" w:eastAsiaTheme="minorHAnsi" w:hAnsiTheme="minorHAnsi" w:cstheme="minorHAnsi"/>
        </w:rPr>
        <w:t xml:space="preserve"> Th</w:t>
      </w:r>
      <w:r w:rsidR="00F5081D">
        <w:rPr>
          <w:rFonts w:asciiTheme="minorHAnsi" w:eastAsiaTheme="minorHAnsi" w:hAnsiTheme="minorHAnsi" w:cstheme="minorHAnsi"/>
        </w:rPr>
        <w:t>e</w:t>
      </w:r>
      <w:r w:rsidR="008553F4" w:rsidRPr="008818D0">
        <w:rPr>
          <w:rFonts w:asciiTheme="minorHAnsi" w:eastAsiaTheme="minorHAnsi" w:hAnsiTheme="minorHAnsi" w:cstheme="minorHAnsi"/>
        </w:rPr>
        <w:t xml:space="preserve"> data mart universe also contains other user friendly objects such as measures, filters, and reference tables.</w:t>
      </w:r>
    </w:p>
    <w:sectPr w:rsidR="0050623D" w:rsidRPr="008818D0" w:rsidSect="00DE281F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21E"/>
    <w:multiLevelType w:val="hybridMultilevel"/>
    <w:tmpl w:val="AC0E4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F6BF2"/>
    <w:multiLevelType w:val="hybridMultilevel"/>
    <w:tmpl w:val="3864BF72"/>
    <w:lvl w:ilvl="0" w:tplc="159C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99E"/>
    <w:multiLevelType w:val="multilevel"/>
    <w:tmpl w:val="867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A04C5"/>
    <w:multiLevelType w:val="hybridMultilevel"/>
    <w:tmpl w:val="6EC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5056"/>
    <w:multiLevelType w:val="hybridMultilevel"/>
    <w:tmpl w:val="25C08890"/>
    <w:lvl w:ilvl="0" w:tplc="159C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1517A"/>
    <w:multiLevelType w:val="hybridMultilevel"/>
    <w:tmpl w:val="8BB2918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B357FE4"/>
    <w:multiLevelType w:val="hybridMultilevel"/>
    <w:tmpl w:val="4116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21A9"/>
    <w:multiLevelType w:val="hybridMultilevel"/>
    <w:tmpl w:val="B6A8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731"/>
    <w:multiLevelType w:val="hybridMultilevel"/>
    <w:tmpl w:val="A434EB4C"/>
    <w:lvl w:ilvl="0" w:tplc="818C7D84">
      <w:start w:val="1"/>
      <w:numFmt w:val="bullet"/>
      <w:lvlText w:val="-"/>
      <w:lvlJc w:val="left"/>
      <w:pPr>
        <w:ind w:left="432" w:hanging="360"/>
      </w:pPr>
      <w:rPr>
        <w:rFonts w:ascii="Droid Serif" w:eastAsia="Times New Roman" w:hAnsi="Droid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7A1B345C"/>
    <w:multiLevelType w:val="multilevel"/>
    <w:tmpl w:val="D5A8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CC"/>
    <w:rsid w:val="0005226B"/>
    <w:rsid w:val="000529B2"/>
    <w:rsid w:val="00055CFB"/>
    <w:rsid w:val="000639CF"/>
    <w:rsid w:val="00076B6B"/>
    <w:rsid w:val="00085870"/>
    <w:rsid w:val="00095EE8"/>
    <w:rsid w:val="00130183"/>
    <w:rsid w:val="00197817"/>
    <w:rsid w:val="001A76FF"/>
    <w:rsid w:val="001B4454"/>
    <w:rsid w:val="001F61A2"/>
    <w:rsid w:val="00242632"/>
    <w:rsid w:val="002508E9"/>
    <w:rsid w:val="00253D0E"/>
    <w:rsid w:val="003146F6"/>
    <w:rsid w:val="00336044"/>
    <w:rsid w:val="00344587"/>
    <w:rsid w:val="00394656"/>
    <w:rsid w:val="003A4A6A"/>
    <w:rsid w:val="0040403A"/>
    <w:rsid w:val="004071AF"/>
    <w:rsid w:val="00411CA6"/>
    <w:rsid w:val="00495EF4"/>
    <w:rsid w:val="004C056E"/>
    <w:rsid w:val="004F386B"/>
    <w:rsid w:val="0050623D"/>
    <w:rsid w:val="005252C6"/>
    <w:rsid w:val="00543D1A"/>
    <w:rsid w:val="0055341B"/>
    <w:rsid w:val="005539F5"/>
    <w:rsid w:val="005C53F1"/>
    <w:rsid w:val="005D5EF3"/>
    <w:rsid w:val="0060560E"/>
    <w:rsid w:val="006311CF"/>
    <w:rsid w:val="00631358"/>
    <w:rsid w:val="00641402"/>
    <w:rsid w:val="0065747E"/>
    <w:rsid w:val="00681436"/>
    <w:rsid w:val="00691EF4"/>
    <w:rsid w:val="006B04B6"/>
    <w:rsid w:val="006B35C6"/>
    <w:rsid w:val="006C1E13"/>
    <w:rsid w:val="00706477"/>
    <w:rsid w:val="0072568F"/>
    <w:rsid w:val="00756F56"/>
    <w:rsid w:val="00783FDF"/>
    <w:rsid w:val="007A21C1"/>
    <w:rsid w:val="007A25F1"/>
    <w:rsid w:val="007B34A4"/>
    <w:rsid w:val="008022E5"/>
    <w:rsid w:val="00820040"/>
    <w:rsid w:val="008229D6"/>
    <w:rsid w:val="00827E98"/>
    <w:rsid w:val="00830ECB"/>
    <w:rsid w:val="008324E7"/>
    <w:rsid w:val="0083387C"/>
    <w:rsid w:val="00840ACC"/>
    <w:rsid w:val="0084215B"/>
    <w:rsid w:val="00851352"/>
    <w:rsid w:val="008553F4"/>
    <w:rsid w:val="008818D0"/>
    <w:rsid w:val="00884736"/>
    <w:rsid w:val="0088549B"/>
    <w:rsid w:val="0089744E"/>
    <w:rsid w:val="008A0460"/>
    <w:rsid w:val="008A408F"/>
    <w:rsid w:val="008C71F7"/>
    <w:rsid w:val="008E39F7"/>
    <w:rsid w:val="00950220"/>
    <w:rsid w:val="00954C17"/>
    <w:rsid w:val="00955C7D"/>
    <w:rsid w:val="00985C8E"/>
    <w:rsid w:val="00985CF4"/>
    <w:rsid w:val="00A15F25"/>
    <w:rsid w:val="00A43380"/>
    <w:rsid w:val="00A44DF4"/>
    <w:rsid w:val="00AB78DA"/>
    <w:rsid w:val="00AF7092"/>
    <w:rsid w:val="00B45554"/>
    <w:rsid w:val="00B64704"/>
    <w:rsid w:val="00B658F2"/>
    <w:rsid w:val="00BC4E7A"/>
    <w:rsid w:val="00BD2222"/>
    <w:rsid w:val="00C40A2D"/>
    <w:rsid w:val="00CB779C"/>
    <w:rsid w:val="00CF3871"/>
    <w:rsid w:val="00D14E81"/>
    <w:rsid w:val="00D2725F"/>
    <w:rsid w:val="00D4201B"/>
    <w:rsid w:val="00D663C1"/>
    <w:rsid w:val="00D85BA1"/>
    <w:rsid w:val="00D86883"/>
    <w:rsid w:val="00DA2F5A"/>
    <w:rsid w:val="00DC4B00"/>
    <w:rsid w:val="00DD677A"/>
    <w:rsid w:val="00DE281F"/>
    <w:rsid w:val="00E2203F"/>
    <w:rsid w:val="00E22C94"/>
    <w:rsid w:val="00E27E6B"/>
    <w:rsid w:val="00E35540"/>
    <w:rsid w:val="00E80897"/>
    <w:rsid w:val="00EB07F1"/>
    <w:rsid w:val="00EC7B10"/>
    <w:rsid w:val="00EE3ADF"/>
    <w:rsid w:val="00EE5860"/>
    <w:rsid w:val="00EF1B92"/>
    <w:rsid w:val="00F5081D"/>
    <w:rsid w:val="00F75A01"/>
    <w:rsid w:val="00FA5FA8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CEFED-E2BC-4528-B68E-84401D7E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CC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840ACC"/>
    <w:pPr>
      <w:spacing w:before="100" w:beforeAutospacing="1" w:after="100" w:afterAutospacing="1" w:line="288" w:lineRule="atLeast"/>
      <w:outlineLvl w:val="2"/>
    </w:pPr>
    <w:rPr>
      <w:rFonts w:ascii="Droid Serif" w:hAnsi="Droid Serif"/>
      <w:color w:val="26355B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0ACC"/>
    <w:pPr>
      <w:spacing w:before="100" w:beforeAutospacing="1" w:after="100" w:afterAutospacing="1" w:line="288" w:lineRule="atLeast"/>
      <w:outlineLvl w:val="3"/>
    </w:pPr>
    <w:rPr>
      <w:rFonts w:ascii="Lato" w:hAnsi="Lato"/>
      <w:b/>
      <w:bCs/>
      <w:color w:val="2A6B7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AC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40ACC"/>
    <w:rPr>
      <w:rFonts w:ascii="Droid Serif" w:eastAsia="Times New Roman" w:hAnsi="Droid Serif" w:cs="Times New Roman"/>
      <w:color w:val="26355B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0ACC"/>
    <w:rPr>
      <w:rFonts w:ascii="Lato" w:eastAsia="Times New Roman" w:hAnsi="Lato" w:cs="Times New Roman"/>
      <w:b/>
      <w:bCs/>
      <w:color w:val="2A6B7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0ACC"/>
    <w:pPr>
      <w:spacing w:after="288"/>
    </w:pPr>
    <w:rPr>
      <w:sz w:val="24"/>
      <w:szCs w:val="24"/>
    </w:rPr>
  </w:style>
  <w:style w:type="character" w:customStyle="1" w:styleId="element-invisible1">
    <w:name w:val="element-invisible1"/>
    <w:basedOn w:val="DefaultParagraphFont"/>
    <w:rsid w:val="00840ACC"/>
  </w:style>
  <w:style w:type="character" w:styleId="FollowedHyperlink">
    <w:name w:val="FollowedHyperlink"/>
    <w:basedOn w:val="DefaultParagraphFont"/>
    <w:uiPriority w:val="99"/>
    <w:semiHidden/>
    <w:unhideWhenUsed/>
    <w:rsid w:val="0084215B"/>
    <w:rPr>
      <w:color w:val="800080" w:themeColor="followedHyperlink"/>
      <w:u w:val="single"/>
    </w:rPr>
  </w:style>
  <w:style w:type="paragraph" w:customStyle="1" w:styleId="HeaderOdd">
    <w:name w:val="Header Odd"/>
    <w:basedOn w:val="NoSpacing"/>
    <w:qFormat/>
    <w:rsid w:val="008A0460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lang w:eastAsia="ja-JP"/>
    </w:rPr>
  </w:style>
  <w:style w:type="paragraph" w:styleId="NoSpacing">
    <w:name w:val="No Spacing"/>
    <w:uiPriority w:val="1"/>
    <w:qFormat/>
    <w:rsid w:val="008A04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9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39107">
                                                              <w:marLeft w:val="16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43256">
                                                              <w:marLeft w:val="16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87686">
                                                              <w:marLeft w:val="16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015857">
                                                              <w:marLeft w:val="16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662847">
                                                              <w:marLeft w:val="16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Data Warehouse Contacts</vt:lpstr>
    </vt:vector>
  </TitlesOfParts>
  <Company>DHS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Data Warehouse Contacts</dc:title>
  <dc:creator>DHS Data Warehouse Team</dc:creator>
  <cp:lastModifiedBy>Karls, Cathy</cp:lastModifiedBy>
  <cp:revision>2</cp:revision>
  <dcterms:created xsi:type="dcterms:W3CDTF">2017-06-13T13:56:00Z</dcterms:created>
  <dcterms:modified xsi:type="dcterms:W3CDTF">2017-06-13T13:56:00Z</dcterms:modified>
</cp:coreProperties>
</file>